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DDB97" w14:textId="23B13F08" w:rsidR="00A02338" w:rsidRDefault="00A02338" w:rsidP="001E76DA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A02338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</w:t>
      </w:r>
    </w:p>
    <w:p w14:paraId="1841DAD5" w14:textId="14C42FC9" w:rsidR="00EF45B6" w:rsidRPr="00823CFD" w:rsidRDefault="00EF45B6" w:rsidP="001E76DA">
      <w:pPr>
        <w:spacing w:before="120" w:after="0" w:line="276" w:lineRule="auto"/>
        <w:rPr>
          <w:rFonts w:ascii="Arial" w:hAnsi="Arial" w:cs="Arial"/>
          <w:b/>
        </w:rPr>
      </w:pPr>
      <w:r w:rsidRPr="00823CFD">
        <w:rPr>
          <w:rFonts w:ascii="Arial" w:hAnsi="Arial" w:cs="Arial"/>
          <w:b/>
        </w:rPr>
        <w:t>Wykonawca:</w:t>
      </w:r>
    </w:p>
    <w:p w14:paraId="3174CB29" w14:textId="77777777" w:rsidR="00EF45B6" w:rsidRDefault="00EF45B6" w:rsidP="001E76DA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1E76DA">
      <w:pPr>
        <w:spacing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1E76DA">
      <w:pPr>
        <w:spacing w:after="0" w:line="276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1E76DA">
      <w:pPr>
        <w:spacing w:after="0" w:line="276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1E76DA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69512E5" w14:textId="77777777" w:rsidR="00BD74BA" w:rsidRDefault="00BD74BA" w:rsidP="001E76DA">
      <w:pPr>
        <w:spacing w:after="0" w:line="276" w:lineRule="auto"/>
        <w:ind w:right="5953"/>
        <w:rPr>
          <w:rFonts w:ascii="Arial" w:hAnsi="Arial" w:cs="Arial"/>
          <w:i/>
          <w:sz w:val="16"/>
          <w:szCs w:val="16"/>
        </w:rPr>
      </w:pPr>
    </w:p>
    <w:p w14:paraId="7BD4A756" w14:textId="48C9773E" w:rsidR="00F95654" w:rsidRPr="00F16413" w:rsidRDefault="00EF45B6" w:rsidP="001E76DA">
      <w:pPr>
        <w:shd w:val="clear" w:color="auto" w:fill="BFBFBF" w:themeFill="background1" w:themeFillShade="BF"/>
        <w:spacing w:after="0" w:line="276" w:lineRule="auto"/>
        <w:jc w:val="center"/>
        <w:rPr>
          <w:rFonts w:ascii="Arial" w:hAnsi="Arial" w:cs="Arial"/>
          <w:b/>
        </w:rPr>
      </w:pPr>
      <w:r w:rsidRPr="00D70AAF">
        <w:rPr>
          <w:rFonts w:ascii="Arial" w:hAnsi="Arial" w:cs="Arial"/>
          <w:b/>
          <w:sz w:val="24"/>
          <w:szCs w:val="24"/>
          <w:u w:val="single"/>
        </w:rPr>
        <w:t>Oświadczeni</w:t>
      </w:r>
      <w:r w:rsidR="00D70AAF" w:rsidRPr="00D70AAF">
        <w:rPr>
          <w:rFonts w:ascii="Arial" w:hAnsi="Arial" w:cs="Arial"/>
          <w:b/>
          <w:sz w:val="24"/>
          <w:szCs w:val="24"/>
          <w:u w:val="single"/>
        </w:rPr>
        <w:t>e</w:t>
      </w:r>
      <w:r w:rsidRPr="00D70AAF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C63ADC">
        <w:rPr>
          <w:rFonts w:ascii="Arial" w:hAnsi="Arial" w:cs="Arial"/>
          <w:b/>
          <w:sz w:val="24"/>
          <w:szCs w:val="24"/>
          <w:u w:val="single"/>
        </w:rPr>
        <w:t>W</w:t>
      </w:r>
      <w:r w:rsidRPr="00D70AAF">
        <w:rPr>
          <w:rFonts w:ascii="Arial" w:hAnsi="Arial" w:cs="Arial"/>
          <w:b/>
          <w:sz w:val="24"/>
          <w:szCs w:val="24"/>
          <w:u w:val="single"/>
        </w:rPr>
        <w:t>ykonawcy/</w:t>
      </w:r>
      <w:r w:rsidR="00C63ADC">
        <w:rPr>
          <w:rFonts w:ascii="Arial" w:hAnsi="Arial" w:cs="Arial"/>
          <w:b/>
          <w:sz w:val="24"/>
          <w:szCs w:val="24"/>
          <w:u w:val="single"/>
        </w:rPr>
        <w:t>W</w:t>
      </w:r>
      <w:r w:rsidRPr="00D70AAF">
        <w:rPr>
          <w:rFonts w:ascii="Arial" w:hAnsi="Arial" w:cs="Arial"/>
          <w:b/>
          <w:sz w:val="24"/>
          <w:szCs w:val="24"/>
          <w:u w:val="single"/>
        </w:rPr>
        <w:t>ykonawc</w:t>
      </w:r>
      <w:r w:rsidR="00BD74BA" w:rsidRPr="00D70AAF">
        <w:rPr>
          <w:rFonts w:ascii="Arial" w:hAnsi="Arial" w:cs="Arial"/>
          <w:b/>
          <w:sz w:val="24"/>
          <w:szCs w:val="24"/>
          <w:u w:val="single"/>
        </w:rPr>
        <w:t>ów</w:t>
      </w:r>
      <w:r w:rsidRPr="00D70AAF">
        <w:rPr>
          <w:rFonts w:ascii="Arial" w:hAnsi="Arial" w:cs="Arial"/>
          <w:b/>
          <w:sz w:val="24"/>
          <w:szCs w:val="24"/>
          <w:u w:val="single"/>
        </w:rPr>
        <w:t xml:space="preserve"> wspólnie ubiegającego się o</w:t>
      </w:r>
      <w:r w:rsidR="00BD74BA" w:rsidRPr="00D70AAF">
        <w:rPr>
          <w:rFonts w:ascii="Arial" w:hAnsi="Arial" w:cs="Arial"/>
          <w:b/>
          <w:sz w:val="24"/>
          <w:szCs w:val="24"/>
          <w:u w:val="single"/>
        </w:rPr>
        <w:t> </w:t>
      </w:r>
      <w:r w:rsidRPr="00D70AAF">
        <w:rPr>
          <w:rFonts w:ascii="Arial" w:hAnsi="Arial" w:cs="Arial"/>
          <w:b/>
          <w:sz w:val="24"/>
          <w:szCs w:val="24"/>
          <w:u w:val="single"/>
        </w:rPr>
        <w:t>udzielenie zamówienia</w:t>
      </w:r>
      <w:r w:rsidR="00D70AAF" w:rsidRPr="00D70AAF">
        <w:rPr>
          <w:rFonts w:ascii="Arial" w:hAnsi="Arial" w:cs="Arial"/>
          <w:b/>
          <w:sz w:val="24"/>
          <w:szCs w:val="24"/>
          <w:u w:val="single"/>
        </w:rPr>
        <w:t>/podmiotu udostępniającego zasoby</w:t>
      </w:r>
      <w:r w:rsidR="00D70AAF">
        <w:rPr>
          <w:rFonts w:ascii="Arial" w:hAnsi="Arial" w:cs="Arial"/>
          <w:b/>
          <w:u w:val="single"/>
        </w:rPr>
        <w:br/>
      </w:r>
      <w:r w:rsidR="003018BD" w:rsidRPr="00F16413">
        <w:rPr>
          <w:rFonts w:ascii="Arial" w:hAnsi="Arial" w:cs="Arial"/>
          <w:b/>
        </w:rPr>
        <w:t>dotyczące</w:t>
      </w:r>
      <w:r w:rsidRPr="00F16413">
        <w:rPr>
          <w:rFonts w:ascii="Arial" w:hAnsi="Arial" w:cs="Arial"/>
          <w:b/>
        </w:rPr>
        <w:t xml:space="preserve"> </w:t>
      </w:r>
      <w:r w:rsidR="003018BD" w:rsidRPr="00F16413">
        <w:rPr>
          <w:rFonts w:ascii="Arial" w:hAnsi="Arial" w:cs="Arial"/>
          <w:b/>
        </w:rPr>
        <w:t>przesłanek</w:t>
      </w:r>
      <w:r w:rsidRPr="00F16413">
        <w:rPr>
          <w:rFonts w:ascii="Arial" w:hAnsi="Arial" w:cs="Arial"/>
          <w:b/>
        </w:rPr>
        <w:t xml:space="preserve"> </w:t>
      </w:r>
      <w:r w:rsidR="003018BD" w:rsidRPr="00F16413">
        <w:rPr>
          <w:rFonts w:ascii="Arial" w:hAnsi="Arial" w:cs="Arial"/>
          <w:b/>
        </w:rPr>
        <w:t>wykluczenia</w:t>
      </w:r>
      <w:r w:rsidRPr="00F16413">
        <w:rPr>
          <w:rFonts w:ascii="Arial" w:hAnsi="Arial" w:cs="Arial"/>
          <w:b/>
        </w:rPr>
        <w:t xml:space="preserve"> </w:t>
      </w:r>
      <w:r w:rsidR="003018BD" w:rsidRPr="00F16413">
        <w:rPr>
          <w:rFonts w:ascii="Arial" w:hAnsi="Arial" w:cs="Arial"/>
          <w:b/>
        </w:rPr>
        <w:t>z art. 5k</w:t>
      </w:r>
      <w:r w:rsidRPr="00F16413">
        <w:rPr>
          <w:rFonts w:ascii="Arial" w:hAnsi="Arial" w:cs="Arial"/>
          <w:b/>
        </w:rPr>
        <w:t xml:space="preserve"> </w:t>
      </w:r>
      <w:r w:rsidR="003018BD" w:rsidRPr="00F16413">
        <w:rPr>
          <w:rFonts w:ascii="Arial" w:hAnsi="Arial" w:cs="Arial"/>
          <w:b/>
        </w:rPr>
        <w:t>rozporządzenia</w:t>
      </w:r>
      <w:r w:rsidRPr="00F16413">
        <w:rPr>
          <w:rFonts w:ascii="Arial" w:hAnsi="Arial" w:cs="Arial"/>
          <w:b/>
        </w:rPr>
        <w:t xml:space="preserve"> 833/2014</w:t>
      </w:r>
      <w:r w:rsidR="001A0D70" w:rsidRPr="00F16413">
        <w:rPr>
          <w:rFonts w:ascii="Arial" w:hAnsi="Arial" w:cs="Arial"/>
          <w:b/>
        </w:rPr>
        <w:t xml:space="preserve"> </w:t>
      </w:r>
      <w:r w:rsidR="003018BD" w:rsidRPr="00F16413">
        <w:rPr>
          <w:rFonts w:ascii="Arial" w:hAnsi="Arial" w:cs="Arial"/>
          <w:b/>
          <w:bCs/>
        </w:rPr>
        <w:t>z dnia 31 lipca 2014 r. dotyczące środków ograniczających w związku z działaniami Rosji destabilizującymi sytuację na</w:t>
      </w:r>
      <w:r w:rsidR="000653F6" w:rsidRPr="00F16413">
        <w:rPr>
          <w:rFonts w:ascii="Arial" w:hAnsi="Arial" w:cs="Arial"/>
          <w:b/>
          <w:bCs/>
        </w:rPr>
        <w:t> </w:t>
      </w:r>
      <w:r w:rsidR="003018BD" w:rsidRPr="00F16413">
        <w:rPr>
          <w:rFonts w:ascii="Arial" w:hAnsi="Arial" w:cs="Arial"/>
          <w:b/>
          <w:bCs/>
        </w:rPr>
        <w:t>Ukrainie</w:t>
      </w:r>
      <w:r w:rsidR="001B2D8E" w:rsidRPr="00F16413">
        <w:rPr>
          <w:rFonts w:ascii="Arial" w:hAnsi="Arial" w:cs="Arial"/>
          <w:b/>
          <w:bCs/>
        </w:rPr>
        <w:t xml:space="preserve"> oraz art. 7 ustawy z dnia 13 kwietnia 2022 r. </w:t>
      </w:r>
      <w:r w:rsidR="00880CF5">
        <w:rPr>
          <w:rFonts w:ascii="Arial" w:hAnsi="Arial" w:cs="Arial"/>
          <w:b/>
          <w:bCs/>
        </w:rPr>
        <w:br/>
      </w:r>
      <w:r w:rsidR="001B2D8E" w:rsidRPr="00F16413">
        <w:rPr>
          <w:rFonts w:ascii="Arial" w:hAnsi="Arial" w:cs="Arial"/>
          <w:b/>
          <w:bCs/>
        </w:rPr>
        <w:t xml:space="preserve">o szczególnych rozwiązaniach w zakresie przeciwdziałania wspieraniu agresji </w:t>
      </w:r>
      <w:r w:rsidR="00880CF5">
        <w:rPr>
          <w:rFonts w:ascii="Arial" w:hAnsi="Arial" w:cs="Arial"/>
          <w:b/>
          <w:bCs/>
        </w:rPr>
        <w:br/>
      </w:r>
      <w:r w:rsidR="001B2D8E" w:rsidRPr="00F16413">
        <w:rPr>
          <w:rFonts w:ascii="Arial" w:hAnsi="Arial" w:cs="Arial"/>
          <w:b/>
          <w:bCs/>
        </w:rPr>
        <w:t>na Ukrainę oraz służących ochronie bezpieczeństwa narodowego </w:t>
      </w:r>
      <w:r w:rsidR="00BD74BA" w:rsidRPr="00F16413">
        <w:rPr>
          <w:rFonts w:ascii="Arial" w:hAnsi="Arial" w:cs="Arial"/>
          <w:b/>
        </w:rPr>
        <w:t xml:space="preserve"> </w:t>
      </w:r>
    </w:p>
    <w:p w14:paraId="5904C059" w14:textId="01FA567D" w:rsidR="00BD74BA" w:rsidRPr="00F16413" w:rsidRDefault="00EF45B6" w:rsidP="001E76DA">
      <w:pPr>
        <w:shd w:val="clear" w:color="auto" w:fill="BFBFBF" w:themeFill="background1" w:themeFillShade="BF"/>
        <w:spacing w:after="0" w:line="276" w:lineRule="auto"/>
        <w:jc w:val="center"/>
        <w:rPr>
          <w:rFonts w:ascii="Arial" w:hAnsi="Arial" w:cs="Arial"/>
          <w:b/>
        </w:rPr>
      </w:pPr>
      <w:r w:rsidRPr="00F16413">
        <w:rPr>
          <w:rFonts w:ascii="Arial" w:hAnsi="Arial" w:cs="Arial"/>
          <w:b/>
        </w:rPr>
        <w:t>składane na podstawie art. 125 ust. 1 ustawy Pzp</w:t>
      </w:r>
    </w:p>
    <w:p w14:paraId="2411F560" w14:textId="59E3D447" w:rsidR="00EF45B6" w:rsidRPr="004531DE" w:rsidRDefault="00EF45B6" w:rsidP="001E76DA">
      <w:pPr>
        <w:autoSpaceDE w:val="0"/>
        <w:autoSpaceDN w:val="0"/>
        <w:adjustRightInd w:val="0"/>
        <w:spacing w:before="120" w:after="0" w:line="276" w:lineRule="auto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pn.</w:t>
      </w:r>
      <w:proofErr w:type="gramStart"/>
      <w:r w:rsidR="00606C8C">
        <w:rPr>
          <w:rFonts w:ascii="Arial" w:hAnsi="Arial" w:cs="Arial"/>
          <w:sz w:val="21"/>
          <w:szCs w:val="21"/>
        </w:rPr>
        <w:t>:</w:t>
      </w:r>
      <w:r w:rsidR="00304DF5">
        <w:rPr>
          <w:rFonts w:ascii="Arial" w:hAnsi="Arial" w:cs="Arial"/>
          <w:sz w:val="21"/>
          <w:szCs w:val="21"/>
        </w:rPr>
        <w:t xml:space="preserve"> </w:t>
      </w:r>
      <w:r w:rsidR="00E6379B">
        <w:rPr>
          <w:rFonts w:ascii="Arial" w:hAnsi="Arial" w:cs="Arial"/>
          <w:b/>
          <w:bCs/>
          <w:sz w:val="21"/>
          <w:szCs w:val="21"/>
        </w:rPr>
        <w:t>”</w:t>
      </w:r>
      <w:r w:rsidR="00304DF5" w:rsidRPr="00304DF5">
        <w:rPr>
          <w:rFonts w:ascii="Arial" w:hAnsi="Arial" w:cs="Arial"/>
          <w:b/>
          <w:bCs/>
          <w:sz w:val="21"/>
          <w:szCs w:val="21"/>
        </w:rPr>
        <w:t>Usługa</w:t>
      </w:r>
      <w:proofErr w:type="gramEnd"/>
      <w:r w:rsidR="00304DF5" w:rsidRPr="00304DF5">
        <w:rPr>
          <w:rFonts w:ascii="Arial" w:hAnsi="Arial" w:cs="Arial"/>
          <w:b/>
          <w:bCs/>
          <w:sz w:val="21"/>
          <w:szCs w:val="21"/>
        </w:rPr>
        <w:t xml:space="preserve"> ubezpieczenia mienia będącego w posiadaniu lub zarządzanego przez Lubelskie Centrum Innowacji i Technologii </w:t>
      </w:r>
      <w:r w:rsidR="00C63ADC" w:rsidRPr="00C63ADC">
        <w:rPr>
          <w:rFonts w:ascii="Arial" w:hAnsi="Arial" w:cs="Arial"/>
          <w:b/>
          <w:bCs/>
          <w:sz w:val="21"/>
          <w:szCs w:val="21"/>
        </w:rPr>
        <w:t xml:space="preserve">(LCIT) oraz ubezpieczenia odpowiedzialności cywilnej </w:t>
      </w:r>
      <w:r w:rsidR="00304DF5" w:rsidRPr="00304DF5">
        <w:rPr>
          <w:rFonts w:ascii="Arial" w:hAnsi="Arial" w:cs="Arial"/>
          <w:b/>
          <w:bCs/>
          <w:sz w:val="21"/>
          <w:szCs w:val="21"/>
        </w:rPr>
        <w:t>z podziałem na części</w:t>
      </w:r>
      <w:r w:rsidR="00C31A9C">
        <w:rPr>
          <w:rFonts w:ascii="Arial" w:hAnsi="Arial" w:cs="Arial"/>
          <w:b/>
          <w:bCs/>
        </w:rPr>
        <w:t xml:space="preserve">”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357EE0" w:rsidRPr="006752A2">
        <w:rPr>
          <w:rFonts w:ascii="Arial" w:hAnsi="Arial" w:cs="Arial"/>
          <w:sz w:val="21"/>
          <w:szCs w:val="21"/>
        </w:rPr>
        <w:t xml:space="preserve">Województwo Lubelskie </w:t>
      </w:r>
      <w:r w:rsidR="001D77CE" w:rsidRPr="006752A2">
        <w:rPr>
          <w:rFonts w:ascii="Arial" w:hAnsi="Arial" w:cs="Arial"/>
          <w:sz w:val="21"/>
          <w:szCs w:val="21"/>
        </w:rPr>
        <w:t>– Lubelskie Centrum Innowacji i Technologii</w:t>
      </w:r>
      <w:r w:rsidR="001D77CE">
        <w:rPr>
          <w:rFonts w:ascii="Arial" w:hAnsi="Arial" w:cs="Arial"/>
          <w:sz w:val="21"/>
          <w:szCs w:val="21"/>
        </w:rPr>
        <w:t xml:space="preserve"> </w:t>
      </w:r>
      <w:r w:rsidR="00357EE0">
        <w:rPr>
          <w:rFonts w:ascii="Arial" w:hAnsi="Arial" w:cs="Arial"/>
          <w:sz w:val="21"/>
          <w:szCs w:val="21"/>
        </w:rPr>
        <w:t>z</w:t>
      </w:r>
      <w:r w:rsidR="004531DE">
        <w:rPr>
          <w:rFonts w:ascii="Arial" w:hAnsi="Arial" w:cs="Arial"/>
          <w:sz w:val="21"/>
          <w:szCs w:val="21"/>
        </w:rPr>
        <w:t> </w:t>
      </w:r>
      <w:r w:rsidR="00357EE0">
        <w:rPr>
          <w:rFonts w:ascii="Arial" w:hAnsi="Arial" w:cs="Arial"/>
          <w:sz w:val="21"/>
          <w:szCs w:val="21"/>
        </w:rPr>
        <w:t>siedzibą w Lublinie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0D9C7586" w:rsidR="00EF45B6" w:rsidRPr="001E76DA" w:rsidRDefault="00EF45B6" w:rsidP="001E76DA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before="240" w:after="0" w:line="276" w:lineRule="auto"/>
        <w:ind w:left="284" w:hanging="284"/>
        <w:rPr>
          <w:rFonts w:ascii="Arial" w:hAnsi="Arial" w:cs="Arial"/>
          <w:b/>
          <w:sz w:val="21"/>
          <w:szCs w:val="21"/>
        </w:rPr>
      </w:pPr>
      <w:r w:rsidRPr="001E76DA"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53E1815C" w:rsidR="00EF45B6" w:rsidRPr="005678ED" w:rsidRDefault="00EF45B6" w:rsidP="005678E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5678ED">
        <w:rPr>
          <w:rFonts w:ascii="Arial" w:hAnsi="Arial" w:cs="Arial"/>
          <w:sz w:val="21"/>
          <w:szCs w:val="21"/>
        </w:rPr>
        <w:t xml:space="preserve">Oświadczam, że </w:t>
      </w:r>
      <w:r w:rsidRPr="00C63ADC">
        <w:rPr>
          <w:rFonts w:ascii="Arial" w:hAnsi="Arial" w:cs="Arial"/>
          <w:b/>
          <w:bCs/>
          <w:sz w:val="21"/>
          <w:szCs w:val="21"/>
        </w:rPr>
        <w:t>nie podlegam</w:t>
      </w:r>
      <w:r w:rsidRPr="005678ED">
        <w:rPr>
          <w:rFonts w:ascii="Arial" w:hAnsi="Arial" w:cs="Arial"/>
          <w:sz w:val="21"/>
          <w:szCs w:val="21"/>
        </w:rPr>
        <w:t xml:space="preserve"> wykluczeniu z postępowania na podstawie art. 5k rozporządzenia Rady (UE) nr 833/2014 z dnia 31 lipca 2014 r. dotyczącego środków ograniczających w związku z</w:t>
      </w:r>
      <w:r w:rsidR="001E76DA" w:rsidRPr="005678ED">
        <w:rPr>
          <w:rFonts w:ascii="Arial" w:hAnsi="Arial" w:cs="Arial"/>
          <w:sz w:val="21"/>
          <w:szCs w:val="21"/>
        </w:rPr>
        <w:t> </w:t>
      </w:r>
      <w:r w:rsidRPr="005678ED">
        <w:rPr>
          <w:rFonts w:ascii="Arial" w:hAnsi="Arial" w:cs="Arial"/>
          <w:sz w:val="21"/>
          <w:szCs w:val="21"/>
        </w:rPr>
        <w:t>działaniami Rosji destabilizującymi sytuację na Ukrainie (Dz.</w:t>
      </w:r>
      <w:r w:rsidR="00C449A1" w:rsidRPr="005678ED">
        <w:rPr>
          <w:rFonts w:ascii="Arial" w:hAnsi="Arial" w:cs="Arial"/>
          <w:sz w:val="21"/>
          <w:szCs w:val="21"/>
        </w:rPr>
        <w:t> </w:t>
      </w:r>
      <w:r w:rsidRPr="005678ED">
        <w:rPr>
          <w:rFonts w:ascii="Arial" w:hAnsi="Arial" w:cs="Arial"/>
          <w:sz w:val="21"/>
          <w:szCs w:val="21"/>
        </w:rPr>
        <w:t xml:space="preserve">Urz. UE nr L 229 z </w:t>
      </w:r>
      <w:proofErr w:type="gramStart"/>
      <w:r w:rsidRPr="005678ED">
        <w:rPr>
          <w:rFonts w:ascii="Arial" w:hAnsi="Arial" w:cs="Arial"/>
          <w:sz w:val="21"/>
          <w:szCs w:val="21"/>
        </w:rPr>
        <w:t>31.7.2014</w:t>
      </w:r>
      <w:proofErr w:type="gramEnd"/>
      <w:r w:rsidRPr="005678ED">
        <w:rPr>
          <w:rFonts w:ascii="Arial" w:hAnsi="Arial" w:cs="Arial"/>
          <w:sz w:val="21"/>
          <w:szCs w:val="21"/>
        </w:rPr>
        <w:t>, str. 1), dalej: rozporządzenie 833/2014,</w:t>
      </w:r>
      <w:r w:rsidR="005678ED">
        <w:rPr>
          <w:rFonts w:ascii="Arial" w:hAnsi="Arial" w:cs="Arial"/>
          <w:sz w:val="21"/>
          <w:szCs w:val="21"/>
        </w:rPr>
        <w:t xml:space="preserve"> z późn. zm.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3433D6EC" w14:textId="5685A095" w:rsidR="005678ED" w:rsidRPr="005678ED" w:rsidRDefault="005678ED" w:rsidP="005678ED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5678ED">
        <w:rPr>
          <w:rFonts w:ascii="Arial" w:hAnsi="Arial" w:cs="Arial"/>
          <w:sz w:val="21"/>
          <w:szCs w:val="21"/>
        </w:rPr>
        <w:t xml:space="preserve">Oświadczam, że </w:t>
      </w:r>
      <w:r w:rsidRPr="00C63ADC">
        <w:rPr>
          <w:rFonts w:ascii="Arial" w:hAnsi="Arial" w:cs="Arial"/>
          <w:b/>
          <w:bCs/>
          <w:sz w:val="21"/>
          <w:szCs w:val="21"/>
        </w:rPr>
        <w:t>nie podlegam</w:t>
      </w:r>
      <w:r w:rsidRPr="005678ED">
        <w:rPr>
          <w:rFonts w:ascii="Arial" w:hAnsi="Arial" w:cs="Arial"/>
          <w:sz w:val="21"/>
          <w:szCs w:val="21"/>
        </w:rPr>
        <w:t xml:space="preserve"> wykluczeniu z postępowania na podstawie art. 7 ustawy </w:t>
      </w:r>
      <w:r w:rsidR="00880CF5">
        <w:rPr>
          <w:rFonts w:ascii="Arial" w:hAnsi="Arial" w:cs="Arial"/>
          <w:sz w:val="21"/>
          <w:szCs w:val="21"/>
        </w:rPr>
        <w:br/>
      </w:r>
      <w:r w:rsidRPr="005678ED">
        <w:rPr>
          <w:rFonts w:ascii="Arial" w:hAnsi="Arial" w:cs="Arial"/>
          <w:sz w:val="21"/>
          <w:szCs w:val="21"/>
        </w:rPr>
        <w:t>z dnia 13 kwietnia 2022 r. o szczególnych rozwiązaniach w zakresie przeciwdziałania wspieraniu agresji na Ukrainę oraz służących ochronie bezpieczeństwa narodowego (Dz.U. z 2025 r. poz. 514)</w:t>
      </w:r>
      <w:r w:rsidR="005F59B6">
        <w:rPr>
          <w:rStyle w:val="Odwoanieprzypisudolnego"/>
          <w:rFonts w:ascii="Arial" w:hAnsi="Arial" w:cs="Arial"/>
          <w:sz w:val="21"/>
          <w:szCs w:val="21"/>
        </w:rPr>
        <w:footnoteReference w:id="2"/>
      </w:r>
      <w:r w:rsidRPr="005678ED">
        <w:rPr>
          <w:rFonts w:ascii="Arial" w:hAnsi="Arial" w:cs="Arial"/>
          <w:sz w:val="21"/>
          <w:szCs w:val="21"/>
        </w:rPr>
        <w:t>. </w:t>
      </w:r>
    </w:p>
    <w:p w14:paraId="4FFDE87E" w14:textId="4A85AF58" w:rsidR="0070071F" w:rsidRPr="001E76DA" w:rsidRDefault="0070071F" w:rsidP="001E76DA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before="240" w:after="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1E76DA">
        <w:rPr>
          <w:rFonts w:ascii="Arial" w:hAnsi="Arial" w:cs="Arial"/>
          <w:b/>
          <w:sz w:val="21"/>
          <w:szCs w:val="21"/>
        </w:rPr>
        <w:lastRenderedPageBreak/>
        <w:t xml:space="preserve">INFORMACJA </w:t>
      </w:r>
      <w:r w:rsidR="005B775F" w:rsidRPr="001E76DA">
        <w:rPr>
          <w:rFonts w:ascii="Arial" w:hAnsi="Arial" w:cs="Arial"/>
          <w:b/>
          <w:sz w:val="21"/>
          <w:szCs w:val="21"/>
        </w:rPr>
        <w:t>DOTYCZĄCA</w:t>
      </w:r>
      <w:r w:rsidRPr="001E76DA">
        <w:rPr>
          <w:rFonts w:ascii="Arial" w:hAnsi="Arial" w:cs="Arial"/>
          <w:b/>
          <w:sz w:val="21"/>
          <w:szCs w:val="21"/>
        </w:rPr>
        <w:t xml:space="preserve"> POLEGANI</w:t>
      </w:r>
      <w:r w:rsidR="005B775F" w:rsidRPr="001E76DA">
        <w:rPr>
          <w:rFonts w:ascii="Arial" w:hAnsi="Arial" w:cs="Arial"/>
          <w:b/>
          <w:sz w:val="21"/>
          <w:szCs w:val="21"/>
        </w:rPr>
        <w:t>A</w:t>
      </w:r>
      <w:r w:rsidRPr="001E76DA">
        <w:rPr>
          <w:rFonts w:ascii="Arial" w:hAnsi="Arial" w:cs="Arial"/>
          <w:b/>
          <w:sz w:val="21"/>
          <w:szCs w:val="21"/>
        </w:rPr>
        <w:t xml:space="preserve"> NA ZDOLNOŚCIACH LUB SYTUACJI PODMIOT</w:t>
      </w:r>
      <w:r w:rsidR="0053177A" w:rsidRPr="001E76DA">
        <w:rPr>
          <w:rFonts w:ascii="Arial" w:hAnsi="Arial" w:cs="Arial"/>
          <w:b/>
          <w:sz w:val="21"/>
          <w:szCs w:val="21"/>
        </w:rPr>
        <w:t>U</w:t>
      </w:r>
      <w:r w:rsidRPr="001E76DA">
        <w:rPr>
          <w:rFonts w:ascii="Arial" w:hAnsi="Arial" w:cs="Arial"/>
          <w:b/>
          <w:sz w:val="21"/>
          <w:szCs w:val="21"/>
        </w:rPr>
        <w:t xml:space="preserve"> UDOST</w:t>
      </w:r>
      <w:r w:rsidR="008F60AE" w:rsidRPr="001E76DA">
        <w:rPr>
          <w:rFonts w:ascii="Arial" w:hAnsi="Arial" w:cs="Arial"/>
          <w:b/>
          <w:sz w:val="21"/>
          <w:szCs w:val="21"/>
        </w:rPr>
        <w:t>Ę</w:t>
      </w:r>
      <w:r w:rsidRPr="001E76DA">
        <w:rPr>
          <w:rFonts w:ascii="Arial" w:hAnsi="Arial" w:cs="Arial"/>
          <w:b/>
          <w:sz w:val="21"/>
          <w:szCs w:val="21"/>
        </w:rPr>
        <w:t>PNIAJĄC</w:t>
      </w:r>
      <w:r w:rsidR="0053177A" w:rsidRPr="001E76DA">
        <w:rPr>
          <w:rFonts w:ascii="Arial" w:hAnsi="Arial" w:cs="Arial"/>
          <w:b/>
          <w:sz w:val="21"/>
          <w:szCs w:val="21"/>
        </w:rPr>
        <w:t>EGO</w:t>
      </w:r>
      <w:r w:rsidRPr="001E76DA"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1E76DA">
        <w:rPr>
          <w:rFonts w:ascii="Arial" w:hAnsi="Arial" w:cs="Arial"/>
          <w:b/>
          <w:sz w:val="21"/>
          <w:szCs w:val="21"/>
        </w:rPr>
        <w:t xml:space="preserve"> W ZAKRESIE ODPOWIADAJĄCYM PONAD 10% WARTOŚCI ZAMÓWIENIA</w:t>
      </w:r>
      <w:r w:rsidRPr="001E76DA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1E76DA">
      <w:pPr>
        <w:tabs>
          <w:tab w:val="left" w:pos="284"/>
        </w:tabs>
        <w:spacing w:after="120" w:line="276" w:lineRule="auto"/>
        <w:ind w:left="284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5B1BF1C8" w14:textId="6B5F4B2B" w:rsidR="00A41571" w:rsidRDefault="0070071F" w:rsidP="001E76DA">
      <w:pPr>
        <w:tabs>
          <w:tab w:val="left" w:pos="284"/>
        </w:tabs>
        <w:spacing w:after="120" w:line="276" w:lineRule="auto"/>
        <w:ind w:left="284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</w:t>
      </w:r>
      <w:r w:rsidR="00C63ADC">
        <w:rPr>
          <w:rFonts w:ascii="Arial" w:hAnsi="Arial" w:cs="Arial"/>
          <w:sz w:val="21"/>
          <w:szCs w:val="21"/>
        </w:rPr>
        <w:t>Z</w:t>
      </w:r>
      <w:r w:rsidRPr="00A22DCF">
        <w:rPr>
          <w:rFonts w:ascii="Arial" w:hAnsi="Arial" w:cs="Arial"/>
          <w:sz w:val="21"/>
          <w:szCs w:val="21"/>
        </w:rPr>
        <w:t>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</w:t>
      </w:r>
      <w:proofErr w:type="gramStart"/>
      <w:r w:rsidR="000B07BD"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</w:p>
    <w:p w14:paraId="5EF83473" w14:textId="77777777" w:rsidR="00A41571" w:rsidRDefault="0070071F" w:rsidP="001E76DA">
      <w:pPr>
        <w:tabs>
          <w:tab w:val="left" w:pos="284"/>
        </w:tabs>
        <w:spacing w:after="120" w:line="276" w:lineRule="auto"/>
        <w:ind w:left="284"/>
        <w:jc w:val="both"/>
        <w:rPr>
          <w:rFonts w:ascii="Arial" w:hAnsi="Arial" w:cs="Arial"/>
          <w:iCs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</w:p>
    <w:p w14:paraId="04FC7C20" w14:textId="4EF66E74" w:rsidR="0070071F" w:rsidRPr="00DE447D" w:rsidRDefault="004511DC" w:rsidP="001E76DA">
      <w:pPr>
        <w:tabs>
          <w:tab w:val="left" w:pos="284"/>
        </w:tabs>
        <w:spacing w:after="120" w:line="276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4511DC">
        <w:rPr>
          <w:rFonts w:ascii="Arial" w:hAnsi="Arial" w:cs="Arial"/>
          <w:sz w:val="21"/>
          <w:szCs w:val="21"/>
        </w:rPr>
        <w:t xml:space="preserve">co </w:t>
      </w:r>
      <w:r>
        <w:rPr>
          <w:rFonts w:ascii="Arial" w:hAnsi="Arial" w:cs="Arial"/>
          <w:sz w:val="21"/>
          <w:szCs w:val="21"/>
        </w:rPr>
        <w:t>odpowiada ponad 10% wartości przedmiotowego zamówienia</w:t>
      </w:r>
      <w:r w:rsidR="0070071F"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58751C" w:rsidR="00EF45B6" w:rsidRPr="001E76DA" w:rsidRDefault="00EF45B6" w:rsidP="001E76DA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before="240" w:after="0" w:line="276" w:lineRule="auto"/>
        <w:ind w:left="284" w:hanging="284"/>
        <w:jc w:val="both"/>
        <w:rPr>
          <w:rFonts w:ascii="Arial" w:hAnsi="Arial" w:cs="Arial"/>
          <w:b/>
          <w:sz w:val="21"/>
          <w:szCs w:val="21"/>
        </w:rPr>
      </w:pPr>
      <w:r w:rsidRPr="001E76DA"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1E76DA">
      <w:pPr>
        <w:spacing w:after="12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7AC9A457" w14:textId="220747EC" w:rsidR="00A41571" w:rsidRDefault="00EF45B6" w:rsidP="001E76DA">
      <w:pPr>
        <w:spacing w:after="0" w:line="276" w:lineRule="auto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……..….</w:t>
      </w:r>
      <w:proofErr w:type="gramEnd"/>
      <w:r>
        <w:rPr>
          <w:rFonts w:ascii="Arial" w:hAnsi="Arial" w:cs="Arial"/>
          <w:sz w:val="21"/>
          <w:szCs w:val="21"/>
        </w:rPr>
        <w:t>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65CDFC45" w14:textId="6B06D4F8" w:rsidR="00EF45B6" w:rsidRDefault="00EF45B6" w:rsidP="001E76DA">
      <w:pPr>
        <w:spacing w:after="0" w:line="276" w:lineRule="auto"/>
        <w:ind w:left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</w:t>
      </w:r>
      <w:r w:rsidR="005678ED">
        <w:rPr>
          <w:rFonts w:ascii="Arial" w:hAnsi="Arial" w:cs="Arial"/>
          <w:sz w:val="21"/>
          <w:szCs w:val="21"/>
        </w:rPr>
        <w:t xml:space="preserve"> z późn. zm.</w:t>
      </w:r>
    </w:p>
    <w:p w14:paraId="0CE1CC13" w14:textId="438292AA" w:rsidR="00EF45B6" w:rsidRPr="001E76DA" w:rsidRDefault="00EF45B6" w:rsidP="001E76DA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before="240" w:after="0" w:line="276" w:lineRule="auto"/>
        <w:ind w:left="284" w:hanging="284"/>
        <w:jc w:val="both"/>
        <w:rPr>
          <w:rFonts w:ascii="Arial" w:hAnsi="Arial" w:cs="Arial"/>
          <w:b/>
          <w:sz w:val="21"/>
          <w:szCs w:val="21"/>
        </w:rPr>
      </w:pPr>
      <w:r w:rsidRPr="001E76DA"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1E76DA">
      <w:pPr>
        <w:spacing w:after="120"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8D7115C" w14:textId="77777777" w:rsidR="00853D16" w:rsidRDefault="00EF45B6" w:rsidP="001E76DA">
      <w:pPr>
        <w:spacing w:after="0" w:line="276" w:lineRule="auto"/>
        <w:ind w:left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…</w:t>
      </w:r>
      <w:proofErr w:type="gramStart"/>
      <w:r>
        <w:rPr>
          <w:rFonts w:ascii="Arial" w:hAnsi="Arial" w:cs="Arial"/>
          <w:sz w:val="21"/>
          <w:szCs w:val="21"/>
        </w:rPr>
        <w:t>…….</w:t>
      </w:r>
      <w:proofErr w:type="gramEnd"/>
      <w:r>
        <w:rPr>
          <w:rFonts w:ascii="Arial" w:hAnsi="Arial" w:cs="Arial"/>
          <w:sz w:val="21"/>
          <w:szCs w:val="21"/>
        </w:rPr>
        <w:t>.….</w:t>
      </w:r>
    </w:p>
    <w:p w14:paraId="7A5DFEFF" w14:textId="016DB576" w:rsidR="00A41571" w:rsidRDefault="00EF45B6" w:rsidP="001E76DA">
      <w:pPr>
        <w:spacing w:after="0" w:line="276" w:lineRule="auto"/>
        <w:ind w:left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</w:p>
    <w:p w14:paraId="4D5EBF75" w14:textId="299117D9" w:rsidR="00EF45B6" w:rsidRDefault="00EF45B6" w:rsidP="001E76DA">
      <w:pPr>
        <w:spacing w:after="0" w:line="276" w:lineRule="auto"/>
        <w:ind w:left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</w:t>
      </w:r>
      <w:proofErr w:type="gramStart"/>
      <w:r>
        <w:rPr>
          <w:rFonts w:ascii="Arial" w:hAnsi="Arial" w:cs="Arial"/>
          <w:sz w:val="21"/>
          <w:szCs w:val="21"/>
        </w:rPr>
        <w:t xml:space="preserve">w  </w:t>
      </w:r>
      <w:r w:rsidRPr="00DA12BB">
        <w:rPr>
          <w:rFonts w:ascii="Arial" w:hAnsi="Arial" w:cs="Arial"/>
          <w:sz w:val="21"/>
          <w:szCs w:val="21"/>
        </w:rPr>
        <w:t>art.</w:t>
      </w:r>
      <w:proofErr w:type="gramEnd"/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 xml:space="preserve">5k rozporządzenia 833/2014 </w:t>
      </w:r>
      <w:r w:rsidR="005678ED">
        <w:rPr>
          <w:rFonts w:ascii="Arial" w:hAnsi="Arial" w:cs="Arial"/>
          <w:sz w:val="21"/>
          <w:szCs w:val="21"/>
        </w:rPr>
        <w:t>z późn. zm</w:t>
      </w:r>
      <w:r>
        <w:rPr>
          <w:rFonts w:ascii="Arial" w:hAnsi="Arial" w:cs="Arial"/>
          <w:sz w:val="21"/>
          <w:szCs w:val="21"/>
        </w:rPr>
        <w:t>.</w:t>
      </w:r>
    </w:p>
    <w:p w14:paraId="7105F8AD" w14:textId="0804A498" w:rsidR="00EF45B6" w:rsidRPr="001E76DA" w:rsidRDefault="00EF45B6" w:rsidP="001E76DA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before="240" w:after="0" w:line="276" w:lineRule="auto"/>
        <w:ind w:left="284" w:hanging="284"/>
        <w:jc w:val="both"/>
        <w:rPr>
          <w:rFonts w:ascii="Arial" w:hAnsi="Arial" w:cs="Arial"/>
          <w:b/>
          <w:sz w:val="21"/>
          <w:szCs w:val="21"/>
        </w:rPr>
      </w:pPr>
      <w:r w:rsidRPr="001E76DA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BAD268A" w14:textId="32CA4C74" w:rsidR="00EF45B6" w:rsidRDefault="00EF45B6" w:rsidP="001E76DA">
      <w:pPr>
        <w:spacing w:after="0" w:line="276" w:lineRule="auto"/>
        <w:ind w:left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wszystkie informacje podane w powyższych oświadczeniach są aktualne i</w:t>
      </w:r>
      <w:r w:rsidR="00C63ADC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 xml:space="preserve">zgodne z prawdą oraz zostały przedstawione z pełną świadomością konsekwencji wprowadzenia </w:t>
      </w:r>
      <w:r w:rsidR="00C63ADC">
        <w:rPr>
          <w:rFonts w:ascii="Arial" w:hAnsi="Arial" w:cs="Arial"/>
          <w:sz w:val="21"/>
          <w:szCs w:val="21"/>
        </w:rPr>
        <w:t>Z</w:t>
      </w:r>
      <w:r>
        <w:rPr>
          <w:rFonts w:ascii="Arial" w:hAnsi="Arial" w:cs="Arial"/>
          <w:sz w:val="21"/>
          <w:szCs w:val="21"/>
        </w:rPr>
        <w:t>amawiającego w błąd przy przedstawianiu informacji.</w:t>
      </w:r>
    </w:p>
    <w:p w14:paraId="6CAC6362" w14:textId="77777777" w:rsidR="00EF45B6" w:rsidRDefault="00EF45B6" w:rsidP="001E76D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2903B9A1" w:rsidR="00EF45B6" w:rsidRPr="001E76DA" w:rsidRDefault="00EF45B6" w:rsidP="001E76DA">
      <w:pPr>
        <w:pStyle w:val="Akapitzlist"/>
        <w:numPr>
          <w:ilvl w:val="0"/>
          <w:numId w:val="4"/>
        </w:numPr>
        <w:shd w:val="clear" w:color="auto" w:fill="D9D9D9" w:themeFill="background1" w:themeFillShade="D9"/>
        <w:spacing w:after="0" w:line="276" w:lineRule="auto"/>
        <w:ind w:left="284" w:hanging="284"/>
        <w:jc w:val="both"/>
        <w:rPr>
          <w:rFonts w:ascii="Arial" w:hAnsi="Arial" w:cs="Arial"/>
          <w:b/>
          <w:sz w:val="21"/>
          <w:szCs w:val="21"/>
        </w:rPr>
      </w:pPr>
      <w:r w:rsidRPr="001E76DA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10DCA717" w14:textId="77777777" w:rsidR="00606C8C" w:rsidRDefault="00EF45B6" w:rsidP="001E76DA">
      <w:pPr>
        <w:spacing w:after="0" w:line="276" w:lineRule="auto"/>
        <w:ind w:left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4C4CA4DB" w14:textId="519A0B36" w:rsidR="00EF45B6" w:rsidRDefault="00EF45B6" w:rsidP="001E76DA">
      <w:pPr>
        <w:spacing w:after="120" w:line="276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1E76DA">
      <w:pPr>
        <w:spacing w:after="0" w:line="276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6A6C0AF3" w:rsidR="00EF45B6" w:rsidRPr="00A22DCF" w:rsidRDefault="00EF45B6" w:rsidP="001E76DA">
      <w:pPr>
        <w:spacing w:after="0" w:line="276" w:lineRule="auto"/>
        <w:ind w:left="284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C8E3652" w14:textId="51BDB08C" w:rsidR="0072465F" w:rsidRDefault="00EF45B6" w:rsidP="001E76DA">
      <w:pPr>
        <w:spacing w:after="0" w:line="276" w:lineRule="auto"/>
        <w:ind w:left="284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7DE7D33" w14:textId="77777777" w:rsidR="009D5924" w:rsidRDefault="009D5924" w:rsidP="001E76DA">
      <w:pPr>
        <w:spacing w:after="0" w:line="276" w:lineRule="auto"/>
        <w:ind w:left="284"/>
        <w:jc w:val="both"/>
        <w:rPr>
          <w:rFonts w:ascii="Arial" w:hAnsi="Arial" w:cs="Arial"/>
          <w:i/>
          <w:sz w:val="16"/>
          <w:szCs w:val="16"/>
        </w:rPr>
      </w:pPr>
    </w:p>
    <w:p w14:paraId="34959F0D" w14:textId="63ACE67A" w:rsidR="000B5740" w:rsidRPr="00AF39F2" w:rsidRDefault="000B5740" w:rsidP="001E76DA">
      <w:pPr>
        <w:spacing w:line="276" w:lineRule="auto"/>
        <w:jc w:val="both"/>
        <w:rPr>
          <w:rFonts w:ascii="Arial" w:hAnsi="Arial" w:cs="Arial"/>
          <w:b/>
          <w:color w:val="FF0000"/>
          <w:spacing w:val="-4"/>
          <w:sz w:val="20"/>
          <w:szCs w:val="20"/>
        </w:rPr>
      </w:pPr>
      <w:r w:rsidRPr="00AF39F2">
        <w:rPr>
          <w:rFonts w:ascii="Arial" w:hAnsi="Arial" w:cs="Arial"/>
          <w:b/>
          <w:bCs/>
          <w:color w:val="FF0000"/>
          <w:spacing w:val="-4"/>
          <w:sz w:val="20"/>
          <w:szCs w:val="20"/>
        </w:rPr>
        <w:t>Zobowiązanie należy złożyć w postaci elektronicznej opatrzonej podpisem kwalifikowanym.</w:t>
      </w:r>
    </w:p>
    <w:sectPr w:rsidR="000B5740" w:rsidRPr="00AF39F2" w:rsidSect="00853D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12D36" w14:textId="77777777" w:rsidR="003A37A8" w:rsidRDefault="003A37A8" w:rsidP="00EF45B6">
      <w:pPr>
        <w:spacing w:after="0" w:line="240" w:lineRule="auto"/>
      </w:pPr>
      <w:r>
        <w:separator/>
      </w:r>
    </w:p>
  </w:endnote>
  <w:endnote w:type="continuationSeparator" w:id="0">
    <w:p w14:paraId="5C1CB184" w14:textId="77777777" w:rsidR="003A37A8" w:rsidRDefault="003A37A8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FBDD6" w14:textId="77777777" w:rsidR="00252BFC" w:rsidRDefault="00252B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0706691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74E56F" w14:textId="08A65A51" w:rsidR="00BD74BA" w:rsidRPr="00BD74BA" w:rsidRDefault="00BD74BA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74BA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BD74BA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BD74BA">
              <w:rPr>
                <w:rFonts w:ascii="Arial" w:hAnsi="Arial" w:cs="Arial"/>
                <w:sz w:val="16"/>
                <w:szCs w:val="16"/>
              </w:rPr>
              <w:t>2</w: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BD74BA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BD74BA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BD74BA">
              <w:rPr>
                <w:rFonts w:ascii="Arial" w:hAnsi="Arial" w:cs="Arial"/>
                <w:sz w:val="16"/>
                <w:szCs w:val="16"/>
              </w:rPr>
              <w:t>2</w:t>
            </w:r>
            <w:r w:rsidRPr="00BD74B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593B8C41" w14:textId="77777777" w:rsidR="00BD74BA" w:rsidRPr="00BD74BA" w:rsidRDefault="00BD74BA">
    <w:pPr>
      <w:pStyle w:val="Stopka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74D3C" w14:textId="77777777" w:rsidR="00252BFC" w:rsidRDefault="00252B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62F32" w14:textId="77777777" w:rsidR="003A37A8" w:rsidRDefault="003A37A8" w:rsidP="00EF45B6">
      <w:pPr>
        <w:spacing w:after="0" w:line="240" w:lineRule="auto"/>
      </w:pPr>
      <w:r>
        <w:separator/>
      </w:r>
    </w:p>
  </w:footnote>
  <w:footnote w:type="continuationSeparator" w:id="0">
    <w:p w14:paraId="790DBD3E" w14:textId="77777777" w:rsidR="003A37A8" w:rsidRDefault="003A37A8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A2C5742" w14:textId="23C040B9" w:rsidR="005678ED" w:rsidRPr="005678ED" w:rsidRDefault="005678ED" w:rsidP="005678E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a) </w:t>
      </w:r>
      <w:r w:rsidRPr="005678ED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6F1E99EE" w14:textId="3084AC7D" w:rsidR="005678ED" w:rsidRPr="005678ED" w:rsidRDefault="005678ED" w:rsidP="005678E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678ED">
        <w:rPr>
          <w:rFonts w:ascii="Arial" w:hAnsi="Arial" w:cs="Arial"/>
          <w:sz w:val="16"/>
          <w:szCs w:val="16"/>
        </w:rPr>
        <w:t>b) osób prawnych, podmiotów lub organów, do których prawa własności bezpośrednio lub pośrednio w ponad 50 % należą do osoby fizycznej lub prawnej, podmiotu lub organu, o których mowa w lit. a) niniejszego ustępu; lub;</w:t>
      </w:r>
    </w:p>
    <w:p w14:paraId="30B23E06" w14:textId="3B2F5F18" w:rsidR="005678ED" w:rsidRPr="005678ED" w:rsidRDefault="005678ED" w:rsidP="005678ED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678ED">
        <w:rPr>
          <w:rFonts w:ascii="Arial" w:hAnsi="Arial" w:cs="Arial"/>
          <w:sz w:val="16"/>
          <w:szCs w:val="16"/>
        </w:rPr>
        <w:t>c) osób fizycznych lub prawnych, podmiotów lub organów działających w imieniu lub pod kierunkiem osoby fizycznej lub prawnej, podmiotu lub organu, o których mowa w lit. a) lub b) niniejszego ustępu,</w:t>
      </w:r>
    </w:p>
    <w:p w14:paraId="0BEEF5E1" w14:textId="5726BEFC" w:rsidR="00EF45B6" w:rsidRPr="004E3F67" w:rsidRDefault="005678ED" w:rsidP="005F59B6">
      <w:pPr>
        <w:pStyle w:val="Tekstprzypisudolnego"/>
        <w:rPr>
          <w:rFonts w:ascii="Arial" w:hAnsi="Arial" w:cs="Arial"/>
          <w:sz w:val="16"/>
          <w:szCs w:val="16"/>
        </w:rPr>
      </w:pPr>
      <w:r w:rsidRPr="005678ED">
        <w:rPr>
          <w:rFonts w:ascii="Arial" w:hAnsi="Arial" w:cs="Arial"/>
          <w:sz w:val="16"/>
          <w:szCs w:val="16"/>
        </w:rPr>
        <w:t xml:space="preserve">w tym podwykonawców, dostawców lub podmiotów, na których zdolności polega się w rozumieniu dyrektyw w sprawie zamówień publicznych, w </w:t>
      </w:r>
      <w:proofErr w:type="gramStart"/>
      <w:r w:rsidRPr="005678ED">
        <w:rPr>
          <w:rFonts w:ascii="Arial" w:hAnsi="Arial" w:cs="Arial"/>
          <w:sz w:val="16"/>
          <w:szCs w:val="16"/>
        </w:rPr>
        <w:t>przypadku</w:t>
      </w:r>
      <w:proofErr w:type="gramEnd"/>
      <w:r w:rsidRPr="005678ED">
        <w:rPr>
          <w:rFonts w:ascii="Arial" w:hAnsi="Arial" w:cs="Arial"/>
          <w:sz w:val="16"/>
          <w:szCs w:val="16"/>
        </w:rPr>
        <w:t xml:space="preserve"> gdy przypada na nich ponad 10 % wartości zamówienia.</w:t>
      </w:r>
    </w:p>
  </w:footnote>
  <w:footnote w:id="2">
    <w:p w14:paraId="7A2A116C" w14:textId="5F6E51F0" w:rsidR="005F59B6" w:rsidRPr="005F59B6" w:rsidRDefault="005F59B6" w:rsidP="005F59B6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F59B6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Pzp wyklucza się:</w:t>
      </w:r>
    </w:p>
    <w:p w14:paraId="2579746F" w14:textId="33B4A861" w:rsidR="005F59B6" w:rsidRPr="005F59B6" w:rsidRDefault="005F59B6" w:rsidP="005F59B6">
      <w:pPr>
        <w:pStyle w:val="Akapitzlist"/>
        <w:numPr>
          <w:ilvl w:val="2"/>
          <w:numId w:val="6"/>
        </w:numPr>
        <w:spacing w:after="0" w:line="240" w:lineRule="auto"/>
        <w:ind w:left="417"/>
        <w:jc w:val="both"/>
        <w:rPr>
          <w:rFonts w:ascii="Arial" w:hAnsi="Arial" w:cs="Arial"/>
          <w:sz w:val="16"/>
          <w:szCs w:val="16"/>
        </w:rPr>
      </w:pPr>
      <w:r w:rsidRPr="005F59B6">
        <w:rPr>
          <w:rFonts w:ascii="Arial" w:hAnsi="Arial" w:cs="Arial"/>
          <w:sz w:val="16"/>
          <w:szCs w:val="16"/>
        </w:rPr>
        <w:t xml:space="preserve">Wykonawcę wymienionego w wykazach określonych w rozporządzeniu 765/2006 i rozporządzeniu 269/2014 albo wpisanego na listę na podstawie decyzji w sprawie wpisu na listę rozstrzygającej o zastosowaniu środka, o którym mowa w art. 1 pkt 3 ustawy o szczególnych rozwiązaniach w zakresie przeciwdziałania wspieraniu agresji na Ukrainę oraz służących ochronie bezpieczeństwa narodowego; </w:t>
      </w:r>
    </w:p>
    <w:p w14:paraId="4CDDD6D4" w14:textId="63958D74" w:rsidR="005F59B6" w:rsidRPr="005F59B6" w:rsidRDefault="005F59B6" w:rsidP="005F59B6">
      <w:pPr>
        <w:numPr>
          <w:ilvl w:val="2"/>
          <w:numId w:val="6"/>
        </w:numPr>
        <w:spacing w:after="0" w:line="240" w:lineRule="auto"/>
        <w:ind w:left="417"/>
        <w:jc w:val="both"/>
        <w:rPr>
          <w:rFonts w:ascii="Arial" w:hAnsi="Arial" w:cs="Arial"/>
          <w:sz w:val="16"/>
          <w:szCs w:val="16"/>
        </w:rPr>
      </w:pPr>
      <w:r w:rsidRPr="005F59B6">
        <w:rPr>
          <w:rFonts w:ascii="Arial" w:hAnsi="Arial" w:cs="Arial"/>
          <w:sz w:val="16"/>
          <w:szCs w:val="16"/>
        </w:rPr>
        <w:t xml:space="preserve">Wykonawcę, którego beneficjentem rzeczywistym w rozumieniu ustawy z dnia 1 marca 2018 r. o przeciwdziałaniu praniu pieniędzy oraz finansowaniu terroryzmu (Dz. U. z 2024 r. poz. 1124 z późn. </w:t>
      </w:r>
      <w:proofErr w:type="spellStart"/>
      <w:r w:rsidRPr="005F59B6">
        <w:rPr>
          <w:rFonts w:ascii="Arial" w:hAnsi="Arial" w:cs="Arial"/>
          <w:sz w:val="16"/>
          <w:szCs w:val="16"/>
        </w:rPr>
        <w:t>zm</w:t>
      </w:r>
      <w:proofErr w:type="spellEnd"/>
      <w:r w:rsidRPr="005F59B6">
        <w:rPr>
          <w:rFonts w:ascii="Arial" w:hAnsi="Arial" w:cs="Arial"/>
          <w:sz w:val="16"/>
          <w:szCs w:val="16"/>
        </w:rPr>
        <w:t xml:space="preserve">) jest osoba wymieniona w wykazach określonych w rozporządzeniu 765/2006 i rozporządzeniu 269/2014 albo wpisana na listę lub będąca takim beneficjentem rzeczywistym od dnia 24 lutego 2022 r., o ile została wpisana na listę na podstawie decyzji w sprawie wpisu na listę rozstrzygającej o zastosowaniu środka, o którym mowa w art. 1 pkt 3 o szczególnych rozwiązaniach w zakresie przeciwdziałania wspieraniu agresji na Ukrainę oraz służących ochronie bezpieczeństwa narodowego; </w:t>
      </w:r>
    </w:p>
    <w:p w14:paraId="3700749D" w14:textId="7B607E58" w:rsidR="005F59B6" w:rsidRPr="005F59B6" w:rsidRDefault="005F59B6" w:rsidP="005F59B6">
      <w:pPr>
        <w:numPr>
          <w:ilvl w:val="2"/>
          <w:numId w:val="6"/>
        </w:numPr>
        <w:spacing w:after="0" w:line="240" w:lineRule="auto"/>
        <w:ind w:left="417"/>
        <w:jc w:val="both"/>
        <w:rPr>
          <w:rFonts w:ascii="Arial" w:hAnsi="Arial" w:cs="Arial"/>
        </w:rPr>
      </w:pPr>
      <w:r w:rsidRPr="005F59B6">
        <w:rPr>
          <w:rFonts w:ascii="Arial" w:hAnsi="Arial" w:cs="Arial"/>
          <w:sz w:val="16"/>
          <w:szCs w:val="16"/>
        </w:rPr>
        <w:t xml:space="preserve">Wykonawcę, którego jednostką dominującą w rozumieniu art. 3 ust. 1 pkt 37 ustawy z dnia 29 września 1994 r. o rachunkowości (Dz. U. z 2023 r. poz. 120 z późn. </w:t>
      </w:r>
      <w:proofErr w:type="spellStart"/>
      <w:r w:rsidRPr="005F59B6">
        <w:rPr>
          <w:rFonts w:ascii="Arial" w:hAnsi="Arial" w:cs="Arial"/>
          <w:sz w:val="16"/>
          <w:szCs w:val="16"/>
        </w:rPr>
        <w:t>zm</w:t>
      </w:r>
      <w:proofErr w:type="spellEnd"/>
      <w:r w:rsidRPr="005F59B6">
        <w:rPr>
          <w:rFonts w:ascii="Arial" w:hAnsi="Arial" w:cs="Arial"/>
          <w:sz w:val="16"/>
          <w:szCs w:val="16"/>
        </w:rPr>
        <w:t>) jest podmiot wymieniony w wykazach określonych w rozporządzeniu 765/2006 i rozporządzeniu 269/2014 albo wpisany na listę lub będący taką jednostką dominującą od dnia 24 lutego 2022 r., o ile został wpisany na listę na podstawie decyzji w sprawie wpisu na listę rozstrzygającej o zastosowaniu środka, o którym mowa w art. 1 pkt 3 o szczególnych rozwiązaniach w zakresie przeciwdziałania wspieraniu agresji na Ukrainę oraz służących ochronie bezpieczeństwa narodowego.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E07E8" w14:textId="6AABE1DE" w:rsidR="000727DE" w:rsidRDefault="000727DE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F04E17B" wp14:editId="6494414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2110"/>
              <wp:effectExtent l="0" t="0" r="10795" b="8890"/>
              <wp:wrapNone/>
              <wp:docPr id="1139393252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9F3D43" w14:textId="1FFE1845" w:rsidR="000727DE" w:rsidRPr="000727DE" w:rsidRDefault="000727DE" w:rsidP="000727D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0727DE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04E17B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29.3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" filled="f" stroked="f">
              <v:textbox style="mso-fit-shape-to-text:t" inset="20pt,15pt,0,0">
                <w:txbxContent>
                  <w:p w14:paraId="489F3D43" w14:textId="1FFE1845" w:rsidR="000727DE" w:rsidRPr="000727DE" w:rsidRDefault="000727DE" w:rsidP="000727D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0727DE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7D747" w14:textId="454A003E" w:rsidR="000727DE" w:rsidRDefault="000727DE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2F827CF" wp14:editId="330D2710">
              <wp:simplePos x="904875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2110"/>
              <wp:effectExtent l="0" t="0" r="10795" b="8890"/>
              <wp:wrapNone/>
              <wp:docPr id="1922372882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CC02BE" w14:textId="46921C99" w:rsidR="000727DE" w:rsidRPr="000727DE" w:rsidRDefault="000727DE" w:rsidP="000727D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0727DE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F827CF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6.65pt;height:29.3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" filled="f" stroked="f">
              <v:textbox style="mso-fit-shape-to-text:t" inset="20pt,15pt,0,0">
                <w:txbxContent>
                  <w:p w14:paraId="6DCC02BE" w14:textId="46921C99" w:rsidR="000727DE" w:rsidRPr="000727DE" w:rsidRDefault="000727DE" w:rsidP="000727D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0727DE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55DE5" w14:textId="412B9696" w:rsidR="00853D16" w:rsidRPr="00853D16" w:rsidRDefault="000727DE" w:rsidP="00853D16">
    <w:pPr>
      <w:pStyle w:val="Nagwek"/>
      <w:rPr>
        <w:b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9623356" wp14:editId="228914AB">
              <wp:simplePos x="904875" y="44767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372110"/>
              <wp:effectExtent l="0" t="0" r="10795" b="8890"/>
              <wp:wrapNone/>
              <wp:docPr id="876479326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37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D019A5" w14:textId="267491EE" w:rsidR="000727DE" w:rsidRPr="000727DE" w:rsidRDefault="000727DE" w:rsidP="000727DE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</w:pPr>
                          <w:r w:rsidRPr="000727DE">
                            <w:rPr>
                              <w:rFonts w:ascii="Aptos" w:eastAsia="Aptos" w:hAnsi="Aptos" w:cs="Aptos"/>
                              <w:noProof/>
                              <w:color w:val="008000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623356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margin-left:0;margin-top:0;width:66.65pt;height:29.3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" filled="f" stroked="f">
              <v:textbox style="mso-fit-shape-to-text:t" inset="20pt,15pt,0,0">
                <w:txbxContent>
                  <w:p w14:paraId="0CD019A5" w14:textId="267491EE" w:rsidR="000727DE" w:rsidRPr="000727DE" w:rsidRDefault="000727DE" w:rsidP="000727DE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</w:rPr>
                    </w:pPr>
                    <w:r w:rsidRPr="000727DE">
                      <w:rPr>
                        <w:rFonts w:ascii="Aptos" w:eastAsia="Aptos" w:hAnsi="Aptos" w:cs="Aptos"/>
                        <w:noProof/>
                        <w:color w:val="008000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53D16" w:rsidRPr="00853D16">
      <w:t>OZP.26.1.</w:t>
    </w:r>
    <w:r w:rsidR="00252BFC">
      <w:t>17</w:t>
    </w:r>
    <w:r w:rsidR="00853D16" w:rsidRPr="00853D16">
      <w:t>.2026.</w:t>
    </w:r>
    <w:r w:rsidR="00304DF5">
      <w:t>AKR</w:t>
    </w:r>
    <w:r w:rsidR="00853D16" w:rsidRPr="00853D16">
      <w:t xml:space="preserve">                                                                                                  Załącznik nr </w:t>
    </w:r>
    <w:r>
      <w:t>7</w:t>
    </w:r>
    <w:r w:rsidR="00853D16" w:rsidRPr="00853D16">
      <w:t xml:space="preserve"> do SWZ</w:t>
    </w:r>
  </w:p>
  <w:p w14:paraId="36E3AAF4" w14:textId="77777777" w:rsidR="00853D16" w:rsidRDefault="00853D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47AAD8EC"/>
    <w:lvl w:ilvl="0" w:tplc="5DFC24F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B54F2"/>
    <w:multiLevelType w:val="hybridMultilevel"/>
    <w:tmpl w:val="5F164672"/>
    <w:lvl w:ilvl="0" w:tplc="8B442FD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A374F"/>
    <w:multiLevelType w:val="hybridMultilevel"/>
    <w:tmpl w:val="31BC748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72E2F6">
      <w:start w:val="1"/>
      <w:numFmt w:val="decimal"/>
      <w:lvlText w:val="%3)"/>
      <w:lvlJc w:val="left"/>
      <w:pPr>
        <w:ind w:left="1071" w:hanging="360"/>
      </w:pPr>
      <w:rPr>
        <w:sz w:val="16"/>
        <w:szCs w:val="16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CC57153"/>
    <w:multiLevelType w:val="hybridMultilevel"/>
    <w:tmpl w:val="01ECF6EC"/>
    <w:lvl w:ilvl="0" w:tplc="837CA808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0148888">
    <w:abstractNumId w:val="3"/>
  </w:num>
  <w:num w:numId="2" w16cid:durableId="754859675">
    <w:abstractNumId w:val="1"/>
  </w:num>
  <w:num w:numId="3" w16cid:durableId="1328290167">
    <w:abstractNumId w:val="0"/>
  </w:num>
  <w:num w:numId="4" w16cid:durableId="1501315727">
    <w:abstractNumId w:val="5"/>
  </w:num>
  <w:num w:numId="5" w16cid:durableId="1555432362">
    <w:abstractNumId w:val="2"/>
  </w:num>
  <w:num w:numId="6" w16cid:durableId="40063720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2A37"/>
    <w:rsid w:val="00013C63"/>
    <w:rsid w:val="000653F6"/>
    <w:rsid w:val="000727DE"/>
    <w:rsid w:val="00074793"/>
    <w:rsid w:val="0008372E"/>
    <w:rsid w:val="000B07BD"/>
    <w:rsid w:val="000B1DB3"/>
    <w:rsid w:val="000B5740"/>
    <w:rsid w:val="000F1021"/>
    <w:rsid w:val="00101E83"/>
    <w:rsid w:val="00121BF2"/>
    <w:rsid w:val="0012352A"/>
    <w:rsid w:val="00154FA1"/>
    <w:rsid w:val="00163825"/>
    <w:rsid w:val="00164500"/>
    <w:rsid w:val="001878D7"/>
    <w:rsid w:val="001A0D70"/>
    <w:rsid w:val="001B2D8E"/>
    <w:rsid w:val="001C45C9"/>
    <w:rsid w:val="001C5774"/>
    <w:rsid w:val="001C7622"/>
    <w:rsid w:val="001D4BE2"/>
    <w:rsid w:val="001D77CE"/>
    <w:rsid w:val="001E76DA"/>
    <w:rsid w:val="001F7070"/>
    <w:rsid w:val="00205F16"/>
    <w:rsid w:val="0021086B"/>
    <w:rsid w:val="00244D67"/>
    <w:rsid w:val="00247E60"/>
    <w:rsid w:val="00252230"/>
    <w:rsid w:val="00252BFC"/>
    <w:rsid w:val="00274196"/>
    <w:rsid w:val="00275181"/>
    <w:rsid w:val="002B39C8"/>
    <w:rsid w:val="002C4F89"/>
    <w:rsid w:val="002E308D"/>
    <w:rsid w:val="002E4561"/>
    <w:rsid w:val="003018BD"/>
    <w:rsid w:val="00304DF5"/>
    <w:rsid w:val="0031511B"/>
    <w:rsid w:val="00325FD5"/>
    <w:rsid w:val="00326360"/>
    <w:rsid w:val="003453AC"/>
    <w:rsid w:val="00353215"/>
    <w:rsid w:val="00357EE0"/>
    <w:rsid w:val="00363404"/>
    <w:rsid w:val="00393E9E"/>
    <w:rsid w:val="003964F0"/>
    <w:rsid w:val="003A0825"/>
    <w:rsid w:val="003A1B2A"/>
    <w:rsid w:val="003A37A8"/>
    <w:rsid w:val="003B20E0"/>
    <w:rsid w:val="003B41EA"/>
    <w:rsid w:val="003F554E"/>
    <w:rsid w:val="00401083"/>
    <w:rsid w:val="00425792"/>
    <w:rsid w:val="004337E3"/>
    <w:rsid w:val="0044633B"/>
    <w:rsid w:val="0045071B"/>
    <w:rsid w:val="004511DC"/>
    <w:rsid w:val="004531DE"/>
    <w:rsid w:val="00455B92"/>
    <w:rsid w:val="004567D1"/>
    <w:rsid w:val="00462D74"/>
    <w:rsid w:val="004709E7"/>
    <w:rsid w:val="00473DE0"/>
    <w:rsid w:val="004E30CE"/>
    <w:rsid w:val="004E4476"/>
    <w:rsid w:val="004F4F5B"/>
    <w:rsid w:val="00515797"/>
    <w:rsid w:val="00520931"/>
    <w:rsid w:val="0053177A"/>
    <w:rsid w:val="005678ED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59B6"/>
    <w:rsid w:val="00606C8C"/>
    <w:rsid w:val="00661308"/>
    <w:rsid w:val="00671064"/>
    <w:rsid w:val="006752A2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12CB4"/>
    <w:rsid w:val="0072465F"/>
    <w:rsid w:val="00735F5B"/>
    <w:rsid w:val="007564A2"/>
    <w:rsid w:val="00760BF1"/>
    <w:rsid w:val="00760CC0"/>
    <w:rsid w:val="007648CC"/>
    <w:rsid w:val="00774FBD"/>
    <w:rsid w:val="007A3CD9"/>
    <w:rsid w:val="007B483A"/>
    <w:rsid w:val="007C686D"/>
    <w:rsid w:val="007F3CFE"/>
    <w:rsid w:val="007F4003"/>
    <w:rsid w:val="00823CFD"/>
    <w:rsid w:val="00830142"/>
    <w:rsid w:val="00830BFB"/>
    <w:rsid w:val="00834047"/>
    <w:rsid w:val="00835AA4"/>
    <w:rsid w:val="0084509A"/>
    <w:rsid w:val="00853D16"/>
    <w:rsid w:val="0086245A"/>
    <w:rsid w:val="00865841"/>
    <w:rsid w:val="0087106E"/>
    <w:rsid w:val="00880CF5"/>
    <w:rsid w:val="0089403F"/>
    <w:rsid w:val="008A3178"/>
    <w:rsid w:val="008D0291"/>
    <w:rsid w:val="008D0E7E"/>
    <w:rsid w:val="008F60AE"/>
    <w:rsid w:val="009067DC"/>
    <w:rsid w:val="00915707"/>
    <w:rsid w:val="0091611E"/>
    <w:rsid w:val="009165F2"/>
    <w:rsid w:val="00935C15"/>
    <w:rsid w:val="009561D0"/>
    <w:rsid w:val="0097062A"/>
    <w:rsid w:val="009727B1"/>
    <w:rsid w:val="009A0A1A"/>
    <w:rsid w:val="009A110B"/>
    <w:rsid w:val="009A138B"/>
    <w:rsid w:val="009D26F2"/>
    <w:rsid w:val="009D5924"/>
    <w:rsid w:val="00A00D28"/>
    <w:rsid w:val="00A02338"/>
    <w:rsid w:val="00A0403D"/>
    <w:rsid w:val="00A0641D"/>
    <w:rsid w:val="00A21AF8"/>
    <w:rsid w:val="00A22CEB"/>
    <w:rsid w:val="00A41571"/>
    <w:rsid w:val="00A478EF"/>
    <w:rsid w:val="00A841EE"/>
    <w:rsid w:val="00A940AE"/>
    <w:rsid w:val="00AB19B5"/>
    <w:rsid w:val="00AB4BEB"/>
    <w:rsid w:val="00AC6DF2"/>
    <w:rsid w:val="00AD57EB"/>
    <w:rsid w:val="00AF39F2"/>
    <w:rsid w:val="00B076D6"/>
    <w:rsid w:val="00B130D1"/>
    <w:rsid w:val="00B2309E"/>
    <w:rsid w:val="00B406D1"/>
    <w:rsid w:val="00B650B2"/>
    <w:rsid w:val="00B81D52"/>
    <w:rsid w:val="00B82268"/>
    <w:rsid w:val="00BA798A"/>
    <w:rsid w:val="00BD49BE"/>
    <w:rsid w:val="00BD74BA"/>
    <w:rsid w:val="00BE5BAC"/>
    <w:rsid w:val="00BF12FF"/>
    <w:rsid w:val="00C23EA0"/>
    <w:rsid w:val="00C31A9C"/>
    <w:rsid w:val="00C36402"/>
    <w:rsid w:val="00C37069"/>
    <w:rsid w:val="00C449A1"/>
    <w:rsid w:val="00C63ADC"/>
    <w:rsid w:val="00C63B91"/>
    <w:rsid w:val="00C73369"/>
    <w:rsid w:val="00C749D0"/>
    <w:rsid w:val="00C7597C"/>
    <w:rsid w:val="00C81BC3"/>
    <w:rsid w:val="00C9115C"/>
    <w:rsid w:val="00CA6203"/>
    <w:rsid w:val="00CB74CE"/>
    <w:rsid w:val="00CC4F38"/>
    <w:rsid w:val="00CD2B62"/>
    <w:rsid w:val="00CD2FC0"/>
    <w:rsid w:val="00CE2D61"/>
    <w:rsid w:val="00D13E55"/>
    <w:rsid w:val="00D226D7"/>
    <w:rsid w:val="00D37BC3"/>
    <w:rsid w:val="00D47341"/>
    <w:rsid w:val="00D556E3"/>
    <w:rsid w:val="00D6317D"/>
    <w:rsid w:val="00D70AAF"/>
    <w:rsid w:val="00D91691"/>
    <w:rsid w:val="00D920FE"/>
    <w:rsid w:val="00D92243"/>
    <w:rsid w:val="00D9619E"/>
    <w:rsid w:val="00DA4F52"/>
    <w:rsid w:val="00DC3FF2"/>
    <w:rsid w:val="00DD39BE"/>
    <w:rsid w:val="00DF4767"/>
    <w:rsid w:val="00E10B15"/>
    <w:rsid w:val="00E22985"/>
    <w:rsid w:val="00E34D47"/>
    <w:rsid w:val="00E6379B"/>
    <w:rsid w:val="00E708D1"/>
    <w:rsid w:val="00E922C4"/>
    <w:rsid w:val="00EA0C9D"/>
    <w:rsid w:val="00EC5C90"/>
    <w:rsid w:val="00EF45B6"/>
    <w:rsid w:val="00EF7F7F"/>
    <w:rsid w:val="00F047E3"/>
    <w:rsid w:val="00F14423"/>
    <w:rsid w:val="00F16413"/>
    <w:rsid w:val="00F3511F"/>
    <w:rsid w:val="00F377A4"/>
    <w:rsid w:val="00F6589D"/>
    <w:rsid w:val="00F86A3C"/>
    <w:rsid w:val="00F90528"/>
    <w:rsid w:val="00F95654"/>
    <w:rsid w:val="00FA0A7A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2">
    <w:name w:val="heading 2"/>
    <w:basedOn w:val="Normalny"/>
    <w:next w:val="Normalny"/>
    <w:link w:val="Nagwek2Znak"/>
    <w:qFormat/>
    <w:rsid w:val="00357EE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1,Numerowanie,List Paragraph,2 heading,A_wyliczenie,K-P_odwolanie,Akapit z listą5,maz_wyliczenie,opis dzialania,CW_Lista,Akapit z listą 1,Table of contents numbered,BulletC,Wyliczanie,Obiekt,normalny tekst,Akapit z listą31,Bullets,lp1,lp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357EE0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">
    <w:name w:val="header"/>
    <w:basedOn w:val="Normalny"/>
    <w:link w:val="NagwekZnak"/>
    <w:unhideWhenUsed/>
    <w:rsid w:val="00BD7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BD74BA"/>
  </w:style>
  <w:style w:type="paragraph" w:styleId="Stopka">
    <w:name w:val="footer"/>
    <w:basedOn w:val="Normalny"/>
    <w:link w:val="StopkaZnak"/>
    <w:uiPriority w:val="99"/>
    <w:unhideWhenUsed/>
    <w:rsid w:val="00BD74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4BA"/>
  </w:style>
  <w:style w:type="paragraph" w:customStyle="1" w:styleId="Default">
    <w:name w:val="Default"/>
    <w:rsid w:val="0089403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Akapit z listą 1 Znak,Table of contents numbered Znak,lp Znak"/>
    <w:link w:val="Akapitzlist"/>
    <w:uiPriority w:val="34"/>
    <w:qFormat/>
    <w:rsid w:val="005F5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828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Ośw. Wykluczenie</vt:lpstr>
    </vt:vector>
  </TitlesOfParts>
  <Company/>
  <LinksUpToDate>false</LinksUpToDate>
  <CharactersWithSpaces>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Ośw. Wykluczenie</dc:title>
  <dc:subject/>
  <dc:creator>Radosław Więk</dc:creator>
  <cp:keywords/>
  <dc:description/>
  <cp:lastModifiedBy>Anna Krasińska</cp:lastModifiedBy>
  <cp:revision>34</cp:revision>
  <cp:lastPrinted>2026-02-05T07:51:00Z</cp:lastPrinted>
  <dcterms:created xsi:type="dcterms:W3CDTF">2024-06-07T12:17:00Z</dcterms:created>
  <dcterms:modified xsi:type="dcterms:W3CDTF">2026-04-03T07:31:00Z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343e035e,43e9c2e4,72951512</vt:lpwstr>
  </property>
  <property fmtid="{D5CDD505-2E9C-101B-9397-08002B2CF9AE}" pid="3" name="ClassificationContentMarkingHeaderFontProps">
    <vt:lpwstr>#008000,11,Aptos</vt:lpwstr>
  </property>
  <property fmtid="{D5CDD505-2E9C-101B-9397-08002B2CF9AE}" pid="4" name="ClassificationContentMarkingHeaderText">
    <vt:lpwstr>Publiczne</vt:lpwstr>
  </property>
</Properties>
</file>